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65F9C84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 xml:space="preserve">Supporting 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nformation</w:t>
      </w:r>
      <w:r>
        <w:rPr>
          <w:rFonts w:ascii="Times New Roman" w:hAnsi="Times New Roman" w:cs="Times New Roman"/>
          <w:sz w:val="24"/>
          <w:szCs w:val="24"/>
        </w:rPr>
        <w:t xml:space="preserve">. Drees, T.H. and K. Shea, 2022. 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>Climate warming increases insect-driven seed removal of two eliaosome-bearing invasive thistle species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Pending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69E85E3" w14:textId="4EB5A2A6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>Appendix S</w:t>
      </w:r>
      <w:r w:rsidR="004819F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Supporting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figures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for model results and</w:t>
      </w:r>
      <w:r>
        <w:rPr>
          <w:rFonts w:ascii="Times New Roman" w:hAnsi="Times New Roman" w:cs="Times New Roman"/>
          <w:sz w:val="24"/>
          <w:szCs w:val="24"/>
        </w:rPr>
        <w:t xml:space="preserve"> observed </w:t>
      </w:r>
      <w:r w:rsidR="00C77167">
        <w:rPr>
          <w:rFonts w:ascii="Times New Roman" w:hAnsi="Times New Roman" w:cs="Times New Roman"/>
          <w:sz w:val="24"/>
          <w:szCs w:val="24"/>
        </w:rPr>
        <w:t xml:space="preserve">seed removal </w:t>
      </w:r>
      <w:r>
        <w:rPr>
          <w:rFonts w:ascii="Times New Roman" w:hAnsi="Times New Roman" w:cs="Times New Roman"/>
          <w:sz w:val="24"/>
          <w:szCs w:val="24"/>
        </w:rPr>
        <w:t>patterns</w:t>
      </w:r>
      <w:r w:rsidR="00C77167">
        <w:rPr>
          <w:rFonts w:ascii="Times New Roman" w:hAnsi="Times New Roman" w:cs="Times New Roman"/>
          <w:sz w:val="24"/>
          <w:szCs w:val="24"/>
        </w:rPr>
        <w:t>, as well as photographs of frequently observed insect seed removers.</w:t>
      </w:r>
    </w:p>
    <w:p w14:paraId="13F3F576" w14:textId="5620CCDB" w:rsidR="00A76E9C" w:rsidRDefault="00A76E9C" w:rsidP="007404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53E3BF" w14:textId="16318404" w:rsidR="00C77167" w:rsidRPr="00EE0940" w:rsidRDefault="00C77167" w:rsidP="00EE094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2688D6C" w14:textId="032560B4" w:rsidR="007404D2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4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B35416C" w14:textId="2444329E" w:rsidR="007404D2" w:rsidRDefault="007404D2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34 and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>C. acanthoides</w:t>
      </w:r>
      <w:r>
        <w:rPr>
          <w:rFonts w:ascii="Times New Roman" w:hAnsi="Times New Roman" w:cs="Times New Roman"/>
          <w:sz w:val="24"/>
          <w:szCs w:val="24"/>
        </w:rPr>
        <w:t xml:space="preserve"> seed with an elaiosome </w:t>
      </w:r>
      <w:r w:rsidR="00C77167">
        <w:rPr>
          <w:rFonts w:ascii="Times New Roman" w:hAnsi="Times New Roman" w:cs="Times New Roman"/>
          <w:sz w:val="24"/>
          <w:szCs w:val="24"/>
        </w:rPr>
        <w:t>during the day.</w:t>
      </w:r>
    </w:p>
    <w:p w14:paraId="6D331464" w14:textId="4BFB8034" w:rsidR="007404D2" w:rsidRDefault="007404D2" w:rsidP="007404D2">
      <w:r>
        <w:rPr>
          <w:noProof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Cricket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21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>C. acanthoides</w:t>
      </w:r>
      <w:r>
        <w:rPr>
          <w:rFonts w:ascii="Times New Roman" w:hAnsi="Times New Roman" w:cs="Times New Roman"/>
          <w:sz w:val="24"/>
          <w:szCs w:val="24"/>
        </w:rPr>
        <w:t xml:space="preserve"> seed without an elaiosome </w:t>
      </w:r>
      <w:r w:rsidR="00C77167">
        <w:rPr>
          <w:rFonts w:ascii="Times New Roman" w:hAnsi="Times New Roman" w:cs="Times New Roman"/>
          <w:sz w:val="24"/>
          <w:szCs w:val="24"/>
        </w:rPr>
        <w:t>during the evening.</w:t>
      </w:r>
    </w:p>
    <w:p w14:paraId="3859906B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9A6C5" w14:textId="445C43D3" w:rsidR="00EE0940" w:rsidRDefault="007626AA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DDF6BD" wp14:editId="0E85D7D9">
            <wp:extent cx="5911200" cy="6755657"/>
            <wp:effectExtent l="19050" t="1905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BD087" w14:textId="73F5BCC8" w:rsidR="00A76E9C" w:rsidRDefault="00A76E9C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S3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rates of seed removal </w:t>
      </w:r>
      <w:r w:rsidR="00B331A2">
        <w:rPr>
          <w:rFonts w:ascii="Times New Roman" w:hAnsi="Times New Roman" w:cs="Times New Roman"/>
          <w:sz w:val="24"/>
          <w:szCs w:val="24"/>
        </w:rPr>
        <w:t>for the four combinations of elaiosome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E+ </w:t>
      </w:r>
      <w:r w:rsidR="00B331A2">
        <w:rPr>
          <w:rFonts w:ascii="Times New Roman" w:hAnsi="Times New Roman" w:cs="Times New Roman"/>
          <w:sz w:val="24"/>
          <w:szCs w:val="24"/>
        </w:rPr>
        <w:t xml:space="preserve">elaiosome present, </w:t>
      </w:r>
      <w:r w:rsidR="006C69AB">
        <w:rPr>
          <w:rFonts w:ascii="Times New Roman" w:hAnsi="Times New Roman" w:cs="Times New Roman"/>
          <w:sz w:val="24"/>
          <w:szCs w:val="24"/>
        </w:rPr>
        <w:t xml:space="preserve">E- </w:t>
      </w:r>
      <w:r w:rsidR="00B331A2">
        <w:rPr>
          <w:rFonts w:ascii="Times New Roman" w:hAnsi="Times New Roman" w:cs="Times New Roman"/>
          <w:sz w:val="24"/>
          <w:szCs w:val="24"/>
        </w:rPr>
        <w:t>absent) and warming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NW </w:t>
      </w:r>
      <w:r w:rsidR="00B331A2">
        <w:rPr>
          <w:rFonts w:ascii="Times New Roman" w:hAnsi="Times New Roman" w:cs="Times New Roman"/>
          <w:sz w:val="24"/>
          <w:szCs w:val="24"/>
        </w:rPr>
        <w:t xml:space="preserve">unwarmed, </w:t>
      </w:r>
      <w:r w:rsidR="006C69AB">
        <w:rPr>
          <w:rFonts w:ascii="Times New Roman" w:hAnsi="Times New Roman" w:cs="Times New Roman"/>
          <w:sz w:val="24"/>
          <w:szCs w:val="24"/>
        </w:rPr>
        <w:t xml:space="preserve">W </w:t>
      </w:r>
      <w:r w:rsidR="00B331A2">
        <w:rPr>
          <w:rFonts w:ascii="Times New Roman" w:hAnsi="Times New Roman" w:cs="Times New Roman"/>
          <w:sz w:val="24"/>
          <w:szCs w:val="24"/>
        </w:rPr>
        <w:t>warmed) for each species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31A2">
        <w:rPr>
          <w:rFonts w:ascii="Times New Roman" w:hAnsi="Times New Roman" w:cs="Times New Roman"/>
          <w:sz w:val="24"/>
          <w:szCs w:val="24"/>
        </w:rPr>
        <w:t xml:space="preserve">(CN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 w:rsidR="00B331A2">
        <w:rPr>
          <w:rFonts w:ascii="Times New Roman" w:hAnsi="Times New Roman" w:cs="Times New Roman"/>
          <w:sz w:val="24"/>
          <w:szCs w:val="24"/>
        </w:rPr>
        <w:t xml:space="preserve">, CA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 w:rsidR="00B331A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BE0F50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679045" w14:textId="77777777" w:rsidR="00EE0940" w:rsidRDefault="00EE0940" w:rsidP="00EE094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009CA0" wp14:editId="30855DB9">
            <wp:extent cx="5911200" cy="4926000"/>
            <wp:effectExtent l="19050" t="19050" r="0" b="8255"/>
            <wp:docPr id="6" name="Picture 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AE257" w14:textId="53D374B7" w:rsidR="00EE0940" w:rsidRDefault="00EE0940" w:rsidP="00EE094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Marginal effect</w:t>
      </w:r>
      <w:r w:rsidRPr="002F4AF2">
        <w:rPr>
          <w:rFonts w:ascii="Times New Roman" w:hAnsi="Times New Roman" w:cs="Times New Roman"/>
          <w:sz w:val="24"/>
          <w:szCs w:val="24"/>
        </w:rPr>
        <w:t xml:space="preserve"> plots for seed removal models</w:t>
      </w:r>
      <w:r>
        <w:rPr>
          <w:rFonts w:ascii="Times New Roman" w:hAnsi="Times New Roman" w:cs="Times New Roman"/>
          <w:sz w:val="24"/>
          <w:szCs w:val="24"/>
        </w:rPr>
        <w:t xml:space="preserve"> at the three timesteps for each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>
        <w:rPr>
          <w:rFonts w:ascii="Times New Roman" w:hAnsi="Times New Roman" w:cs="Times New Roman"/>
          <w:sz w:val="24"/>
          <w:szCs w:val="24"/>
        </w:rPr>
        <w:t>) for seeds with (E+) and without (E-) elaiosomes. Note that the warmed (W) and unwarmed (NW) treatments are discrete values; lines connecting them are just to help facilitate interpretation of interactions.</w:t>
      </w:r>
    </w:p>
    <w:p w14:paraId="2EF0A85D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4F059E" w14:textId="65CFA342" w:rsidR="00EE0940" w:rsidRDefault="00623695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FA3D5" wp14:editId="52B74C84">
            <wp:extent cx="5911920" cy="4222800"/>
            <wp:effectExtent l="19050" t="1905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9740A3" w14:textId="77777777" w:rsidR="00EE0940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S5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number of seeds remaining between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>
        <w:rPr>
          <w:rFonts w:ascii="Times New Roman" w:hAnsi="Times New Roman" w:cs="Times New Roman"/>
          <w:sz w:val="24"/>
          <w:szCs w:val="24"/>
        </w:rPr>
        <w:t xml:space="preserve">), conditioned on warming treatment applied to the maternal plant and elaiosome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</w:rPr>
          <m:t>±1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indicating significant differences between the two survival curves.</w:t>
      </w:r>
    </w:p>
    <w:p w14:paraId="347CC718" w14:textId="77777777" w:rsidR="007404D2" w:rsidRPr="007404D2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5362B" w14:textId="77777777" w:rsidR="007404D2" w:rsidRPr="00AE15BF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8CF3A" w14:textId="3A4EAC9E" w:rsidR="008E0941" w:rsidRDefault="008E0941"/>
    <w:sectPr w:rsidR="008E0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B1B43"/>
    <w:rsid w:val="002F4AF2"/>
    <w:rsid w:val="004819F4"/>
    <w:rsid w:val="00496E3E"/>
    <w:rsid w:val="005644F2"/>
    <w:rsid w:val="00623695"/>
    <w:rsid w:val="006C69AB"/>
    <w:rsid w:val="007404D2"/>
    <w:rsid w:val="007626AA"/>
    <w:rsid w:val="007C313F"/>
    <w:rsid w:val="00845FA6"/>
    <w:rsid w:val="008E0941"/>
    <w:rsid w:val="00A17E7C"/>
    <w:rsid w:val="00A76E9C"/>
    <w:rsid w:val="00B331A2"/>
    <w:rsid w:val="00C77167"/>
    <w:rsid w:val="00EE0940"/>
    <w:rsid w:val="00EF2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5506</TotalTime>
  <Pages>5</Pages>
  <Words>232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4</cp:revision>
  <dcterms:created xsi:type="dcterms:W3CDTF">2023-01-25T05:44:00Z</dcterms:created>
  <dcterms:modified xsi:type="dcterms:W3CDTF">2023-02-12T19:44:00Z</dcterms:modified>
</cp:coreProperties>
</file>